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D07" w:rsidRPr="006B2D07" w:rsidRDefault="006B2D07" w:rsidP="006B2D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 w:eastAsia="ru-RU"/>
        </w:rPr>
      </w:pPr>
      <w:bookmarkStart w:id="0" w:name="_GoBack"/>
    </w:p>
    <w:p w:rsidR="006B2D07" w:rsidRPr="006B2D07" w:rsidRDefault="006B2D07" w:rsidP="006B2D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6B2D0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Перечень нормативных правовых актов, регулирующих предоставление муниципальной услуги </w:t>
      </w:r>
    </w:p>
    <w:bookmarkEnd w:id="0"/>
    <w:p w:rsidR="006B2D07" w:rsidRPr="006B2D07" w:rsidRDefault="006B2D07" w:rsidP="006B2D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B2D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«Предоставление порубочного билета и (</w:t>
      </w:r>
      <w:proofErr w:type="gramStart"/>
      <w:r w:rsidRPr="006B2D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или)  разрешения</w:t>
      </w:r>
      <w:proofErr w:type="gramEnd"/>
      <w:r w:rsidRPr="006B2D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на пересадку деревьев и кустарников»</w:t>
      </w:r>
    </w:p>
    <w:p w:rsidR="006B2D07" w:rsidRPr="006B2D07" w:rsidRDefault="006B2D07" w:rsidP="006B2D07">
      <w:pPr>
        <w:ind w:firstLine="0"/>
        <w:rPr>
          <w:color w:val="000000" w:themeColor="text1"/>
          <w:sz w:val="24"/>
          <w:szCs w:val="24"/>
          <w:lang w:val="ru-RU"/>
        </w:rPr>
      </w:pPr>
      <w:r w:rsidRPr="006B2D0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</w:t>
      </w:r>
    </w:p>
    <w:p w:rsidR="006B2D07" w:rsidRPr="006B2D07" w:rsidRDefault="006B2D07" w:rsidP="006B2D07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- Земельный кодекс Российской Федерации от 25 октября 2001     № 136-ФЗ («Российская газета» от 30 октября </w:t>
      </w:r>
      <w:smartTag w:uri="urn:schemas-microsoft-com:office:smarttags" w:element="metricconverter">
        <w:smartTagPr>
          <w:attr w:name="ProductID" w:val="2001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2001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. № 211-212, «Парламентская газета» от 30 октября </w:t>
      </w:r>
      <w:smartTag w:uri="urn:schemas-microsoft-com:office:smarttags" w:element="metricconverter">
        <w:smartTagPr>
          <w:attr w:name="ProductID" w:val="2001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2001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. № 204-205, в Собрании законодательства Российской Федерации от 29 октября </w:t>
      </w:r>
      <w:smartTag w:uri="urn:schemas-microsoft-com:office:smarttags" w:element="metricconverter">
        <w:smartTagPr>
          <w:attr w:name="ProductID" w:val="2001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2001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 № 44 ст. 4147);</w:t>
      </w:r>
    </w:p>
    <w:p w:rsidR="006B2D07" w:rsidRPr="006B2D07" w:rsidRDefault="006B2D07" w:rsidP="006B2D07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- Жилищный кодекс Российской Федерации от 29 декабря </w:t>
      </w:r>
      <w:smartTag w:uri="urn:schemas-microsoft-com:office:smarttags" w:element="metricconverter">
        <w:smartTagPr>
          <w:attr w:name="ProductID" w:val="2004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2004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. № 188-ФЗ («Российская газета» от 12 января </w:t>
      </w:r>
      <w:smartTag w:uri="urn:schemas-microsoft-com:office:smarttags" w:element="metricconverter">
        <w:smartTagPr>
          <w:attr w:name="ProductID" w:val="2005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2005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. № 1, «Парламентская газета» от 15 января </w:t>
      </w:r>
      <w:smartTag w:uri="urn:schemas-microsoft-com:office:smarttags" w:element="metricconverter">
        <w:smartTagPr>
          <w:attr w:name="ProductID" w:val="2005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2005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. № 7-8, Собрание законодательства Российской Федерации от 3 января </w:t>
      </w:r>
      <w:smartTag w:uri="urn:schemas-microsoft-com:office:smarttags" w:element="metricconverter">
        <w:smartTagPr>
          <w:attr w:name="ProductID" w:val="2005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2005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 № 1 (часть I) ст. 14);</w:t>
      </w:r>
    </w:p>
    <w:p w:rsidR="006B2D07" w:rsidRPr="006B2D07" w:rsidRDefault="006B2D07" w:rsidP="006B2D07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- Градостроительный кодекс Российской Федерации от 29.12.2004 № 190-ФЗ («Российская газета» от 30 декабря </w:t>
      </w:r>
      <w:smartTag w:uri="urn:schemas-microsoft-com:office:smarttags" w:element="metricconverter">
        <w:smartTagPr>
          <w:attr w:name="ProductID" w:val="2004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2004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. № </w:t>
      </w:r>
      <w:proofErr w:type="gramStart"/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290,  «</w:t>
      </w:r>
      <w:proofErr w:type="gramEnd"/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Парламентская газета» от 14 января </w:t>
      </w:r>
      <w:smartTag w:uri="urn:schemas-microsoft-com:office:smarttags" w:element="metricconverter">
        <w:smartTagPr>
          <w:attr w:name="ProductID" w:val="2005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2005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. № 5-6, Собрание законодательства Российской Федерации от 3 января </w:t>
      </w:r>
      <w:smartTag w:uri="urn:schemas-microsoft-com:office:smarttags" w:element="metricconverter">
        <w:smartTagPr>
          <w:attr w:name="ProductID" w:val="2005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2005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 №1 (часть I) ст. 16);</w:t>
      </w:r>
    </w:p>
    <w:p w:rsidR="006B2D07" w:rsidRPr="006B2D07" w:rsidRDefault="006B2D07" w:rsidP="006B2D07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- Лесной кодекс Российской Федерации от 04.12.2006 № 200 - ФЗ («Российская газета» от 8 декабря </w:t>
      </w:r>
      <w:smartTag w:uri="urn:schemas-microsoft-com:office:smarttags" w:element="metricconverter">
        <w:smartTagPr>
          <w:attr w:name="ProductID" w:val="2006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2006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 № 277);</w:t>
      </w:r>
    </w:p>
    <w:p w:rsidR="006B2D07" w:rsidRPr="006B2D07" w:rsidRDefault="006B2D07" w:rsidP="006B2D07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- Федеральный </w:t>
      </w:r>
      <w:proofErr w:type="gramStart"/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закон  от</w:t>
      </w:r>
      <w:proofErr w:type="gramEnd"/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24.11.1995 №  181-ФЗ (ред. от 29.12.2017) «О социальной защите инвалидов в Российской Федерации»</w:t>
      </w:r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(</w:t>
      </w:r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Первоначальный текст документа опубликован в изданиях «Собрание законодательства РФ», 27.11.1995, № 48, ст. 4563, «Российская газета», № 234, 02.12.1995);</w:t>
      </w:r>
    </w:p>
    <w:p w:rsidR="006B2D07" w:rsidRPr="006B2D07" w:rsidRDefault="006B2D07" w:rsidP="006B2D07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- Федеральный закон от 10.01.2002 № 7-ФЗ «Об охране окружающей среды» («Российская газета» от 12 января </w:t>
      </w:r>
      <w:smartTag w:uri="urn:schemas-microsoft-com:office:smarttags" w:element="metricconverter">
        <w:smartTagPr>
          <w:attr w:name="ProductID" w:val="2002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2002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. № 6, «Парламентская газета» от 12 января </w:t>
      </w:r>
      <w:smartTag w:uri="urn:schemas-microsoft-com:office:smarttags" w:element="metricconverter">
        <w:smartTagPr>
          <w:attr w:name="ProductID" w:val="2002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2002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. № 9, Собрание законодательства Российской Федерации от 14 января </w:t>
      </w:r>
      <w:smartTag w:uri="urn:schemas-microsoft-com:office:smarttags" w:element="metricconverter">
        <w:smartTagPr>
          <w:attr w:name="ProductID" w:val="2002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2002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 № 2 ст. 133;</w:t>
      </w:r>
    </w:p>
    <w:p w:rsidR="006B2D07" w:rsidRPr="006B2D07" w:rsidRDefault="006B2D07" w:rsidP="006B2D07">
      <w:pPr>
        <w:spacing w:line="240" w:lineRule="auto"/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- Федеральный закон Российской Федерации от 27 июля 2010 года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6B2D07" w:rsidRPr="006B2D07" w:rsidRDefault="006B2D07" w:rsidP="006B2D07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- Федеральный закон от 6.10.2003 года №131-ФЗ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 газета», № 202, 08.10.2003);</w:t>
      </w:r>
    </w:p>
    <w:p w:rsidR="006B2D07" w:rsidRPr="006B2D07" w:rsidRDefault="006B2D07" w:rsidP="006B2D0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- Федеральный закон от 27.07.2006 № 152-ФЗ (ред. от 29.07.2017) «О персональных данных» </w:t>
      </w:r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(«Российская газета</w:t>
      </w:r>
      <w:proofErr w:type="gramStart"/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» ,</w:t>
      </w:r>
      <w:proofErr w:type="gramEnd"/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№  165, 29.07.2006);  </w:t>
      </w:r>
    </w:p>
    <w:p w:rsidR="006B2D07" w:rsidRPr="006B2D07" w:rsidRDefault="006B2D07" w:rsidP="006B2D07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- Постановление Правительства Российской Федерации от 8 мая </w:t>
      </w:r>
      <w:smartTag w:uri="urn:schemas-microsoft-com:office:smarttags" w:element="metricconverter">
        <w:smartTagPr>
          <w:attr w:name="ProductID" w:val="2007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2007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. № 273 «Об исчислении размера вреда, причиненного лесам вследствие нарушения лесного законодательства» (Собрание законодательства Российской Федерации от 14 мая </w:t>
      </w:r>
      <w:smartTag w:uri="urn:schemas-microsoft-com:office:smarttags" w:element="metricconverter">
        <w:smartTagPr>
          <w:attr w:name="ProductID" w:val="2007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2007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. № 20 ст. 2437, «Российская газета» от 23 мая </w:t>
      </w:r>
      <w:smartTag w:uri="urn:schemas-microsoft-com:office:smarttags" w:element="metricconverter">
        <w:smartTagPr>
          <w:attr w:name="ProductID" w:val="2007 г"/>
        </w:smartTagPr>
        <w:r w:rsidRPr="006B2D0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2007 г</w:t>
        </w:r>
      </w:smartTag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 № 107);</w:t>
      </w:r>
    </w:p>
    <w:p w:rsidR="006B2D07" w:rsidRPr="006B2D07" w:rsidRDefault="006B2D07" w:rsidP="006B2D07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- </w:t>
      </w:r>
      <w:hyperlink r:id="rId4" w:history="1">
        <w:proofErr w:type="gramStart"/>
        <w:r w:rsidRPr="006B2D07">
          <w:rPr>
            <w:rFonts w:ascii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Постановление</w:t>
        </w:r>
      </w:hyperlink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Правительства</w:t>
      </w:r>
      <w:proofErr w:type="gramEnd"/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Российской Федерации от 30.04.2014 № 403 «Об исчерпывающем перечне процедур в сфере жилищного строительства» («Собрание законодательства РФ», 12.05.2014, № 19, ст. 2437);</w:t>
      </w:r>
    </w:p>
    <w:p w:rsidR="006B2D07" w:rsidRPr="006B2D07" w:rsidRDefault="006B2D07" w:rsidP="006B2D0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Закон Курской области от 04.01.2003 № 1-ЗКО «</w:t>
      </w:r>
      <w:proofErr w:type="gramStart"/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  административных</w:t>
      </w:r>
      <w:proofErr w:type="gramEnd"/>
      <w:r w:rsidRPr="006B2D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правонарушениях в Курской области» (</w:t>
      </w:r>
      <w:r w:rsidRPr="006B2D07">
        <w:rPr>
          <w:rFonts w:ascii="Times New Roman" w:hAnsi="Times New Roman" w:cs="Times New Roman"/>
          <w:color w:val="000000" w:themeColor="text1"/>
          <w:sz w:val="24"/>
          <w:szCs w:val="24"/>
        </w:rPr>
        <w:t>«Курская правда», № 4-5, 11.01.2003, «Курск», № 3, 15.01.2003);</w:t>
      </w:r>
    </w:p>
    <w:p w:rsidR="006B2D07" w:rsidRPr="006B2D07" w:rsidRDefault="006B2D07" w:rsidP="006B2D07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- </w:t>
      </w:r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ab/>
        <w:t>распоряжение Правительства Курской области от 11.08.2006 № 446-р «О Методике оценки действительной восстановительной стоимости, а также ущерба, возмещаемого за вынужденный или незаконный снос зеленых насаждений, расположенных на территориях муниципальных образований» (Документ опубликован не был);</w:t>
      </w:r>
    </w:p>
    <w:p w:rsidR="006B2D07" w:rsidRPr="006B2D07" w:rsidRDefault="006B2D07" w:rsidP="006B2D07">
      <w:pPr>
        <w:widowControl w:val="0"/>
        <w:tabs>
          <w:tab w:val="left" w:pos="2268"/>
        </w:tabs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- </w:t>
      </w:r>
      <w:proofErr w:type="gramStart"/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Распоряжение  Администрации</w:t>
      </w:r>
      <w:proofErr w:type="gramEnd"/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6B2D07" w:rsidRPr="006B2D07" w:rsidRDefault="006B2D07" w:rsidP="006B2D0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- </w:t>
      </w:r>
      <w:r w:rsidRPr="006B2D07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Решение </w:t>
      </w:r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Собрания депутатов  </w:t>
      </w:r>
      <w:r w:rsidRPr="006B2D07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 </w:t>
      </w:r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Толпинского сельсовета Кореневского района Курской области </w:t>
      </w:r>
      <w:r w:rsidRPr="006B2D07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от 31 мая 2018 </w:t>
      </w:r>
      <w:proofErr w:type="gramStart"/>
      <w:r w:rsidRPr="006B2D07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>г  №</w:t>
      </w:r>
      <w:proofErr w:type="gramEnd"/>
      <w:r w:rsidRPr="006B2D07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 6/17 «Об утверждении Порядка предоставления порубочного билета и (или) разрешения на пересадку деревьев и кустарников на территории муниципального образования «Толпинский сельсовет» Кореневского района Курской области и процедуры предоставления указанного разрешения</w:t>
      </w:r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».</w:t>
      </w:r>
    </w:p>
    <w:p w:rsidR="006B2D07" w:rsidRPr="006B2D07" w:rsidRDefault="006B2D07" w:rsidP="006B2D07">
      <w:pPr>
        <w:widowControl w:val="0"/>
        <w:autoSpaceDE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постановлением Администрации Толпинского сельсовета Кореневского района Курской области от 31 октября 2018г. №112 «О разработке и утверждении административных регламентов предоставления муниципальных услуг»;</w:t>
      </w:r>
    </w:p>
    <w:p w:rsidR="006B2D07" w:rsidRPr="006B2D07" w:rsidRDefault="006B2D07" w:rsidP="006B2D07">
      <w:pPr>
        <w:widowControl w:val="0"/>
        <w:autoSpaceDE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постановлением Администрации Толпинского сельсовета Кореневского района Курской области № 45 от 17.12.2015 г. «Об утверждении Положения об особенностях подачи и рассмотрения жалоб на решения и действия (бездействие) Администрации Толпинского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Толпинского сельсовета Кореневского района Курской области»»;</w:t>
      </w:r>
    </w:p>
    <w:p w:rsidR="006B2D07" w:rsidRPr="006B2D07" w:rsidRDefault="006B2D07" w:rsidP="006B2D07">
      <w:pPr>
        <w:widowControl w:val="0"/>
        <w:autoSpaceDE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- Решением Представительного собрания Толпинского сельсовета Кореневского района Курской области от 27 июня 2017г. №7/16 «Об утверждении перечня услуг, которые являются необходимыми и обязательными для предоставления Администрацией Толпинского сельсовета Кореневского района Курской области муниципальных услуг и предоставляются организациями, участвующими в предоставлении муниципальных услуг, и определении размера платы за их оказание»; </w:t>
      </w:r>
    </w:p>
    <w:p w:rsidR="006B2D07" w:rsidRPr="006B2D07" w:rsidRDefault="006B2D07" w:rsidP="006B2D07">
      <w:pPr>
        <w:widowControl w:val="0"/>
        <w:autoSpaceDE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B2D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- Уставом муниципального образования «Толпинский сельсовет» Кореневского района Курской области, принятым Решением   Собрания депутатов Толпинского сельсовета Кореневского района Курской области от 22.11.2010 г. № 4/17, зарегистрированном в Управлении Министерства юстиции Российской Федерации по Курской области 20.12.2010 г., государственный регистрационный № ru.465103222010001.</w:t>
      </w:r>
    </w:p>
    <w:p w:rsidR="006B2D07" w:rsidRPr="006B2D07" w:rsidRDefault="006B2D07" w:rsidP="006B2D07">
      <w:pPr>
        <w:widowControl w:val="0"/>
        <w:autoSpaceDE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6B2D07" w:rsidRPr="006B2D07" w:rsidRDefault="006B2D07" w:rsidP="006B2D07">
      <w:pPr>
        <w:keepNext/>
        <w:tabs>
          <w:tab w:val="left" w:pos="5954"/>
        </w:tabs>
        <w:suppressAutoHyphens/>
        <w:spacing w:line="240" w:lineRule="auto"/>
        <w:ind w:left="431" w:firstLine="0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32"/>
          <w:sz w:val="28"/>
          <w:szCs w:val="28"/>
          <w:lang w:val="ru-RU" w:eastAsia="ru-RU"/>
        </w:rPr>
      </w:pPr>
    </w:p>
    <w:p w:rsidR="00B023F2" w:rsidRPr="006B2D07" w:rsidRDefault="00B023F2">
      <w:pPr>
        <w:rPr>
          <w:color w:val="000000" w:themeColor="text1"/>
          <w:lang w:val="ru-RU"/>
        </w:rPr>
      </w:pPr>
    </w:p>
    <w:p w:rsidR="006B2D07" w:rsidRPr="006B2D07" w:rsidRDefault="006B2D07">
      <w:pPr>
        <w:rPr>
          <w:color w:val="000000" w:themeColor="text1"/>
          <w:lang w:val="ru-RU"/>
        </w:rPr>
      </w:pPr>
    </w:p>
    <w:sectPr w:rsidR="006B2D07" w:rsidRPr="006B2D07" w:rsidSect="00487C84">
      <w:headerReference w:type="default" r:id="rId5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5DC" w:rsidRDefault="006B2D0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6B2D07">
      <w:rPr>
        <w:noProof/>
        <w:lang w:val="ru-RU"/>
      </w:rPr>
      <w:t>2</w:t>
    </w:r>
    <w:r>
      <w:fldChar w:fldCharType="end"/>
    </w:r>
  </w:p>
  <w:p w:rsidR="007C35DC" w:rsidRDefault="006B2D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F3"/>
    <w:rsid w:val="001234F3"/>
    <w:rsid w:val="002602EE"/>
    <w:rsid w:val="006B2D07"/>
    <w:rsid w:val="00B0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B34E2-9BC1-4DA9-960D-FC5D53E9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D07"/>
    <w:pPr>
      <w:spacing w:after="0" w:line="276" w:lineRule="auto"/>
      <w:ind w:firstLine="709"/>
      <w:jc w:val="both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B2D07"/>
    <w:rPr>
      <w:b/>
      <w:bCs/>
    </w:rPr>
  </w:style>
  <w:style w:type="paragraph" w:customStyle="1" w:styleId="ConsPlusNormal">
    <w:name w:val="ConsPlusNormal"/>
    <w:link w:val="ConsPlusNormal0"/>
    <w:rsid w:val="006B2D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2D07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2D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2D07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26E71E455DCBF98F5C8D5A6938D19EC060857AC452BF42127497871ADAV4V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2019-01-31T15:14:00Z</dcterms:created>
  <dcterms:modified xsi:type="dcterms:W3CDTF">2019-01-31T15:14:00Z</dcterms:modified>
</cp:coreProperties>
</file>