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3C39" w:rsidTr="00F46299">
        <w:tc>
          <w:tcPr>
            <w:tcW w:w="4785" w:type="dxa"/>
          </w:tcPr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F3C39" w:rsidRDefault="009F3C39" w:rsidP="00F4629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F3C39" w:rsidRPr="005D7A4A" w:rsidRDefault="009F3C39" w:rsidP="00F4629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Защити меня, хозяин</w:t>
            </w:r>
            <w:r w:rsidRPr="005D7A4A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!</w:t>
            </w:r>
          </w:p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Зачастую </w:t>
      </w:r>
      <w:r w:rsidRPr="005D7A4A">
        <w:rPr>
          <w:rFonts w:ascii="Times New Roman" w:hAnsi="Times New Roman" w:cs="Times New Roman"/>
          <w:i/>
          <w:sz w:val="28"/>
          <w:szCs w:val="28"/>
        </w:rPr>
        <w:t>возникают ситуации, когда недвижим</w:t>
      </w:r>
      <w:r>
        <w:rPr>
          <w:rFonts w:ascii="Times New Roman" w:hAnsi="Times New Roman" w:cs="Times New Roman"/>
          <w:i/>
          <w:sz w:val="28"/>
          <w:szCs w:val="28"/>
        </w:rPr>
        <w:t>ым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 имущество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 без ведома </w:t>
      </w:r>
      <w:r>
        <w:rPr>
          <w:rFonts w:ascii="Times New Roman" w:hAnsi="Times New Roman" w:cs="Times New Roman"/>
          <w:i/>
          <w:sz w:val="28"/>
          <w:szCs w:val="28"/>
        </w:rPr>
        <w:t>собственника распоряжаются иные лица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Возникает вопрос: возможно ли обеспечить «неприкосновенность» своей квартире, земельному участку или любой другому недвижимому имуществу от рук мошенников? 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этой проблемы очевидна. В связи с этим законодатель,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13.07.2015 № 218-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государственной регистрации недвижимости», предусмотре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того, чтобы обезопасить свою недвижимость и не стать жертвой мошенников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собственнику объекта недвижимости достаточно обратиться в офис «МФЦ» с заявлением о невозможности государственной регистрации перехода, прекращения, ограничения права и обременения объекта недвижимости без его личного участия. Также заявление можно подать в электронном виде в личном кабинете на сайте Росреестра. </w:t>
      </w:r>
    </w:p>
    <w:p w:rsid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внесения в Единый государственный реестр прав  записи об указанном заявлении никто, кроме собственника недвижимости, не сможет распорядиться этим недвижимым имуществом. Совершение регистрационных действий по доверенности в этом случае станет невозможным. Наличие указанной записи в ЕГРН является основанием для возврата без рассмотрения документов на государственную регистрацию перехода, прекращения, ограничения права и обременения соответствующего объекта недвижимости, представленных любым лицом, не являющимся собственником объекта. Заявление могут подать как физические, так и юридические лица. Внесение в ЕГРН записи о невозможности регистрации без личного участия проводится бесплатно в срок не более пяти рабочих дней со дня приема заявления органом регистрации прав.</w:t>
      </w:r>
    </w:p>
    <w:p w:rsidR="009F3C39" w:rsidRP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Правообладателям не стоит упускать такую возможность и следует подумать о защите своих объектов недвижимого имущества от возможных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мошенический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действий. </w:t>
      </w:r>
    </w:p>
    <w:p w:rsidR="002567C5" w:rsidRDefault="00047E12"/>
    <w:sectPr w:rsidR="002567C5" w:rsidSect="009F3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39"/>
    <w:rsid w:val="000303F5"/>
    <w:rsid w:val="00047E12"/>
    <w:rsid w:val="000B3256"/>
    <w:rsid w:val="003A1195"/>
    <w:rsid w:val="003B707A"/>
    <w:rsid w:val="003C3957"/>
    <w:rsid w:val="004D2410"/>
    <w:rsid w:val="00594E3E"/>
    <w:rsid w:val="00651CD1"/>
    <w:rsid w:val="00830737"/>
    <w:rsid w:val="008563A8"/>
    <w:rsid w:val="009D1B7E"/>
    <w:rsid w:val="009F3C39"/>
    <w:rsid w:val="00A64F87"/>
    <w:rsid w:val="00BD7EA5"/>
    <w:rsid w:val="00D94F2D"/>
    <w:rsid w:val="00DB4A58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34D7D-309B-4282-B80F-21A7609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F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2018-03-21T15:18:00Z</cp:lastPrinted>
  <dcterms:created xsi:type="dcterms:W3CDTF">2018-03-27T11:31:00Z</dcterms:created>
  <dcterms:modified xsi:type="dcterms:W3CDTF">2018-03-27T11:31:00Z</dcterms:modified>
</cp:coreProperties>
</file>