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CF" w:rsidRPr="00CE1B27" w:rsidRDefault="00BA00CF" w:rsidP="00CE1B27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00CF" w:rsidRPr="00CE1B27" w:rsidTr="00BA00CF">
        <w:tc>
          <w:tcPr>
            <w:tcW w:w="4785" w:type="dxa"/>
          </w:tcPr>
          <w:p w:rsidR="00BA00CF" w:rsidRPr="00CE1B27" w:rsidRDefault="00BA00CF" w:rsidP="00CE1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B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Новый сервис 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на сайте Росреестра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«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Извещения о про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аже доли</w:t>
            </w:r>
          </w:p>
          <w:p w:rsidR="00BA00CF" w:rsidRPr="00CE1B27" w:rsidRDefault="00BA00CF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 праве</w:t>
            </w:r>
            <w:r w:rsid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» </w:t>
            </w:r>
          </w:p>
        </w:tc>
      </w:tr>
    </w:tbl>
    <w:p w:rsidR="00154ED2" w:rsidRPr="00CE1B27" w:rsidRDefault="00154ED2" w:rsidP="00CE1B27">
      <w:pPr>
        <w:spacing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7" w:rsidRPr="00CE1B27" w:rsidRDefault="00154ED2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sz w:val="27"/>
          <w:szCs w:val="27"/>
        </w:rPr>
        <w:t xml:space="preserve">Управление </w:t>
      </w:r>
      <w:proofErr w:type="spellStart"/>
      <w:r w:rsidRPr="00CE1B27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CE1B27">
        <w:rPr>
          <w:rFonts w:ascii="Times New Roman" w:hAnsi="Times New Roman" w:cs="Times New Roman"/>
          <w:sz w:val="27"/>
          <w:szCs w:val="27"/>
        </w:rPr>
        <w:t xml:space="preserve"> </w:t>
      </w:r>
      <w:r w:rsidR="00CE1B27" w:rsidRPr="00CE1B27">
        <w:rPr>
          <w:rFonts w:ascii="Times New Roman" w:hAnsi="Times New Roman" w:cs="Times New Roman"/>
          <w:sz w:val="27"/>
          <w:szCs w:val="27"/>
        </w:rPr>
        <w:t xml:space="preserve">по Курской области </w:t>
      </w:r>
      <w:r w:rsidR="00446B3B" w:rsidRPr="00CE1B27">
        <w:rPr>
          <w:rFonts w:ascii="Times New Roman" w:hAnsi="Times New Roman" w:cs="Times New Roman"/>
          <w:sz w:val="27"/>
          <w:szCs w:val="27"/>
        </w:rPr>
        <w:t>информирует курян о том, что</w:t>
      </w:r>
      <w:r w:rsidRPr="00CE1B27">
        <w:rPr>
          <w:rFonts w:ascii="Times New Roman" w:hAnsi="Times New Roman" w:cs="Times New Roman"/>
          <w:sz w:val="27"/>
          <w:szCs w:val="27"/>
        </w:rPr>
        <w:t xml:space="preserve"> </w:t>
      </w:r>
      <w:r w:rsidR="00BA00CF" w:rsidRPr="00CE1B27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proofErr w:type="spellStart"/>
      <w:r w:rsidR="00BA00CF" w:rsidRPr="00CE1B27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BA00CF" w:rsidRPr="00CE1B27">
        <w:rPr>
          <w:rFonts w:ascii="Times New Roman" w:hAnsi="Times New Roman" w:cs="Times New Roman"/>
          <w:sz w:val="27"/>
          <w:szCs w:val="27"/>
        </w:rPr>
        <w:t xml:space="preserve"> (</w:t>
      </w:r>
      <w:hyperlink r:id="rId5" w:history="1"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rosreestr</w:t>
        </w:r>
        <w:proofErr w:type="spellEnd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BA00CF" w:rsidRPr="00CE1B27">
        <w:rPr>
          <w:rFonts w:ascii="Times New Roman" w:hAnsi="Times New Roman" w:cs="Times New Roman"/>
          <w:sz w:val="27"/>
          <w:szCs w:val="27"/>
        </w:rPr>
        <w:t xml:space="preserve">) </w:t>
      </w:r>
      <w:r w:rsidR="00BA00CF" w:rsidRPr="00CE1B27">
        <w:rPr>
          <w:rFonts w:ascii="Times New Roman" w:hAnsi="Times New Roman" w:cs="Times New Roman"/>
          <w:color w:val="000000"/>
          <w:sz w:val="27"/>
          <w:szCs w:val="27"/>
        </w:rPr>
        <w:t>реализована возможность извещения участников долевой собственности о продаже одним из собственников своей доли в случае, когда число сособственников более 20.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Плата за публикацию извещения на сайте Росреестра не взимается. Разместить такое извещение собственник может через «личный кабинет», вход в который осуществляется с главной страницы </w:t>
      </w:r>
      <w:hyperlink r:id="rId6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сайта Росреестра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. Новая функция в «личном кабинете» Росреестра позволит собственникам недвижимости экономить время и средства в случае продажи ими доли в праве общей собственности.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Обязанность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Федерации, в связи с чем продавец доли должен направить всем остальным участникам долевой собственности в письменной форме извещение о намерении продать свою долю. В тоже время Федеральным законом 218-ФЗ «О государственной регистрации недвижимости» предусматривается возможность известить участников долевой собственности на объект недвижимости (за исключением жилых помещений) посредством размещения соответствующего извещения на сайте Росреестра в случае, когда число таких участников превышает 20.  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Напоминаем,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доли через сайт Росреестра, при обращении к нотариусу подтверждать это не требуется, поскольку нотариус проверит данную информацию в </w:t>
      </w:r>
      <w:hyperlink r:id="rId7" w:anchor="/objects_notifyings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специальном разделе сайта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 Росреестра, в котором опубликованное извещение доступно для просмотра в течение трех месяцев.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Публикация извещения осуществляется собственником из «личного кабинета» сайта Росреестра путем заполнения специальной формы.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Участникам долевой собственности на объект недвижимости, у которых активирован «личный кабинет», в течение трех дней с даты размещения извещения о продаже одним из собственников своей доли будет направлено уведомление о публикации такого извещения.  </w:t>
      </w:r>
    </w:p>
    <w:p w:rsidR="00BA00CF" w:rsidRPr="00CE1B27" w:rsidRDefault="00BA00CF" w:rsidP="00CE1B27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Для авторизации в личном кабинете Росреестра используется подтвержденная учетная запись пользователя на едином портале государственных услуг Российской Федерации. </w:t>
      </w:r>
    </w:p>
    <w:p w:rsidR="00A60722" w:rsidRPr="00CE1B27" w:rsidRDefault="00A60722" w:rsidP="00CE1B27">
      <w:pPr>
        <w:widowControl w:val="0"/>
        <w:autoSpaceDE w:val="0"/>
        <w:autoSpaceDN w:val="0"/>
        <w:adjustRightInd w:val="0"/>
        <w:spacing w:afterLines="20" w:after="4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A60722" w:rsidRPr="00CE1B27" w:rsidRDefault="00CE1B27" w:rsidP="00CE1B27">
      <w:pPr>
        <w:spacing w:after="0" w:line="240" w:lineRule="auto"/>
        <w:ind w:left="-851" w:right="-1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A60722" w:rsidRPr="00CE1B27" w:rsidSect="00CE1B2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F9"/>
    <w:rsid w:val="00154ED2"/>
    <w:rsid w:val="00164455"/>
    <w:rsid w:val="001E0ECE"/>
    <w:rsid w:val="002C1388"/>
    <w:rsid w:val="00446B3B"/>
    <w:rsid w:val="006030D6"/>
    <w:rsid w:val="007656F0"/>
    <w:rsid w:val="00815CF9"/>
    <w:rsid w:val="00901698"/>
    <w:rsid w:val="00A60722"/>
    <w:rsid w:val="00A80F4C"/>
    <w:rsid w:val="00A83718"/>
    <w:rsid w:val="00BA00CF"/>
    <w:rsid w:val="00CE1B27"/>
    <w:rsid w:val="00D02AED"/>
    <w:rsid w:val="00D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FF145-E0FF-4779-AEB6-8254FA0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E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A00CF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CE1B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k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1</cp:lastModifiedBy>
  <cp:revision>2</cp:revision>
  <cp:lastPrinted>2018-01-31T06:15:00Z</cp:lastPrinted>
  <dcterms:created xsi:type="dcterms:W3CDTF">2018-02-01T14:52:00Z</dcterms:created>
  <dcterms:modified xsi:type="dcterms:W3CDTF">2018-02-01T14:52:00Z</dcterms:modified>
</cp:coreProperties>
</file>