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EE" w:rsidRPr="00E719A7" w:rsidRDefault="00E719A7" w:rsidP="00E719A7">
      <w:pPr>
        <w:spacing w:after="0" w:line="240" w:lineRule="auto"/>
        <w:ind w:firstLine="709"/>
        <w:jc w:val="right"/>
        <w:rPr>
          <w:rFonts w:ascii="Segoe UI" w:hAnsi="Segoe UI" w:cs="Segoe UI"/>
          <w:sz w:val="32"/>
          <w:szCs w:val="32"/>
        </w:rPr>
      </w:pPr>
      <w:bookmarkStart w:id="0" w:name="_GoBack"/>
      <w:r w:rsidRPr="00E719A7">
        <w:rPr>
          <w:rFonts w:ascii="Segoe UI" w:hAnsi="Segoe UI" w:cs="Segoe UI"/>
          <w:sz w:val="32"/>
          <w:szCs w:val="32"/>
        </w:rPr>
        <w:t>ПРЕСС-РЕЛИЗ</w:t>
      </w:r>
    </w:p>
    <w:p w:rsidR="00E719A7" w:rsidRPr="00E719A7" w:rsidRDefault="00A04FF8" w:rsidP="00E719A7">
      <w:pPr>
        <w:spacing w:after="0" w:line="240" w:lineRule="auto"/>
        <w:ind w:firstLine="709"/>
        <w:jc w:val="right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BE7095" wp14:editId="16F1C8B1">
            <wp:simplePos x="0" y="0"/>
            <wp:positionH relativeFrom="column">
              <wp:posOffset>371475</wp:posOffset>
            </wp:positionH>
            <wp:positionV relativeFrom="paragraph">
              <wp:posOffset>53340</wp:posOffset>
            </wp:positionV>
            <wp:extent cx="25336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38" y="21207"/>
                <wp:lineTo x="21438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9A7" w:rsidRDefault="00A04FF8" w:rsidP="00A04FF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Как изменить характеристики        земельного участка законно?</w:t>
      </w:r>
    </w:p>
    <w:bookmarkEnd w:id="0"/>
    <w:p w:rsidR="00A04FF8" w:rsidRDefault="00A04FF8" w:rsidP="00E719A7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E719A7" w:rsidRDefault="00E719A7" w:rsidP="00E719A7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E719A7" w:rsidRPr="00E719A7" w:rsidRDefault="00E719A7" w:rsidP="00E719A7">
      <w:pPr>
        <w:spacing w:after="0" w:line="288" w:lineRule="auto"/>
        <w:ind w:firstLine="680"/>
        <w:contextualSpacing/>
        <w:jc w:val="both"/>
        <w:rPr>
          <w:rFonts w:ascii="Segoe UI" w:eastAsia="Calibri" w:hAnsi="Segoe UI" w:cs="Segoe UI"/>
          <w:sz w:val="24"/>
          <w:szCs w:val="24"/>
        </w:rPr>
      </w:pPr>
      <w:r w:rsidRPr="00A04FF8">
        <w:rPr>
          <w:rFonts w:ascii="Segoe UI" w:hAnsi="Segoe UI" w:cs="Segoe UI"/>
          <w:sz w:val="24"/>
          <w:szCs w:val="24"/>
        </w:rPr>
        <w:t>13 декабря 2016 года</w:t>
      </w:r>
      <w:r>
        <w:rPr>
          <w:rFonts w:ascii="Segoe UI" w:hAnsi="Segoe UI" w:cs="Segoe UI"/>
          <w:sz w:val="24"/>
          <w:szCs w:val="24"/>
        </w:rPr>
        <w:t xml:space="preserve"> заместитель директора – главный технолог Кадастровой палаты по Курской области Людмила</w:t>
      </w:r>
      <w:r w:rsidR="00A21B5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Иванова дала интервью в программе «Прямой эфир» на телевизионном канале «ТАКТ»</w:t>
      </w:r>
      <w:r w:rsidR="00CB4B9A">
        <w:rPr>
          <w:rFonts w:ascii="Segoe UI" w:hAnsi="Segoe UI" w:cs="Segoe UI"/>
          <w:sz w:val="24"/>
          <w:szCs w:val="24"/>
        </w:rPr>
        <w:t xml:space="preserve">. Тема прямого эфира – как </w:t>
      </w:r>
      <w:r w:rsidR="00CB4B9A" w:rsidRPr="00E719A7">
        <w:rPr>
          <w:rFonts w:ascii="Segoe UI" w:eastAsia="Calibri" w:hAnsi="Segoe UI" w:cs="Segoe UI"/>
          <w:sz w:val="24"/>
          <w:szCs w:val="24"/>
        </w:rPr>
        <w:t>изменить характеристики земельного участка законно</w:t>
      </w:r>
      <w:r w:rsidR="00CB4B9A">
        <w:rPr>
          <w:rFonts w:ascii="Segoe UI" w:eastAsia="Calibri" w:hAnsi="Segoe UI" w:cs="Segoe UI"/>
          <w:sz w:val="24"/>
          <w:szCs w:val="24"/>
        </w:rPr>
        <w:t>.</w:t>
      </w:r>
    </w:p>
    <w:p w:rsidR="00D561E4" w:rsidRPr="00D561E4" w:rsidRDefault="00E719A7" w:rsidP="00D561E4">
      <w:pPr>
        <w:spacing w:after="0" w:line="288" w:lineRule="auto"/>
        <w:ind w:firstLine="680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Людмила Иванова</w:t>
      </w:r>
      <w:r w:rsidR="00D561E4">
        <w:rPr>
          <w:rFonts w:ascii="Segoe UI" w:hAnsi="Segoe UI" w:cs="Segoe UI"/>
          <w:sz w:val="24"/>
          <w:szCs w:val="24"/>
        </w:rPr>
        <w:t xml:space="preserve"> ответила на вопросы ведущего</w:t>
      </w:r>
      <w:r w:rsidR="00B8119F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561E4">
        <w:rPr>
          <w:rFonts w:ascii="Segoe UI" w:eastAsia="Calibri" w:hAnsi="Segoe UI" w:cs="Segoe UI"/>
          <w:sz w:val="24"/>
          <w:szCs w:val="24"/>
        </w:rPr>
        <w:t>что такое учет изменений объекта недвижимости, и в каких случаях необходимо внесение изменений</w:t>
      </w:r>
      <w:r w:rsidR="00D561E4" w:rsidRPr="00D561E4">
        <w:rPr>
          <w:rFonts w:ascii="Segoe UI" w:eastAsia="Calibri" w:hAnsi="Segoe UI" w:cs="Segoe UI"/>
          <w:sz w:val="24"/>
          <w:szCs w:val="24"/>
        </w:rPr>
        <w:t xml:space="preserve">, кто и с каким пакетов документов вправе обратиться для учета изменений. </w:t>
      </w:r>
      <w:r w:rsidR="00D561E4" w:rsidRPr="00D561E4">
        <w:rPr>
          <w:rFonts w:ascii="Segoe UI" w:hAnsi="Segoe UI" w:cs="Segoe UI"/>
          <w:sz w:val="24"/>
          <w:szCs w:val="24"/>
        </w:rPr>
        <w:t>В интервью говорили об учете изменений объектов недвижимости в электронном виде и по документам, поступившим в порядке информационного взаимодействия</w:t>
      </w:r>
      <w:r w:rsidR="00B8119F">
        <w:rPr>
          <w:rFonts w:ascii="Segoe UI" w:hAnsi="Segoe UI" w:cs="Segoe UI"/>
          <w:sz w:val="24"/>
          <w:szCs w:val="24"/>
        </w:rPr>
        <w:t>.</w:t>
      </w:r>
    </w:p>
    <w:p w:rsidR="00E719A7" w:rsidRPr="00B8119F" w:rsidRDefault="00D561E4" w:rsidP="00D561E4">
      <w:pPr>
        <w:shd w:val="clear" w:color="auto" w:fill="FFFFFF"/>
        <w:spacing w:after="0" w:line="288" w:lineRule="auto"/>
        <w:ind w:firstLine="680"/>
        <w:jc w:val="both"/>
        <w:rPr>
          <w:rFonts w:ascii="Segoe UI" w:eastAsia="Calibri" w:hAnsi="Segoe UI" w:cs="Segoe UI"/>
          <w:i/>
          <w:sz w:val="24"/>
          <w:szCs w:val="24"/>
        </w:rPr>
      </w:pPr>
      <w:r w:rsidRPr="00B8119F">
        <w:rPr>
          <w:rFonts w:ascii="Segoe UI" w:eastAsia="Calibri" w:hAnsi="Segoe UI" w:cs="Segoe UI"/>
          <w:sz w:val="24"/>
          <w:szCs w:val="24"/>
        </w:rPr>
        <w:t xml:space="preserve">Гость студии </w:t>
      </w:r>
      <w:r w:rsidR="00663527" w:rsidRPr="00B8119F">
        <w:rPr>
          <w:rFonts w:ascii="Segoe UI" w:eastAsia="Calibri" w:hAnsi="Segoe UI" w:cs="Segoe UI"/>
          <w:sz w:val="24"/>
          <w:szCs w:val="24"/>
        </w:rPr>
        <w:t xml:space="preserve">рассказала о  том, </w:t>
      </w:r>
      <w:r w:rsidRPr="00B8119F">
        <w:rPr>
          <w:rFonts w:ascii="Segoe UI" w:eastAsia="Calibri" w:hAnsi="Segoe UI" w:cs="Segoe UI"/>
          <w:sz w:val="24"/>
          <w:szCs w:val="24"/>
        </w:rPr>
        <w:t>как</w:t>
      </w:r>
      <w:r w:rsidR="00663527" w:rsidRPr="00B8119F">
        <w:rPr>
          <w:rFonts w:ascii="Segoe UI" w:eastAsia="Calibri" w:hAnsi="Segoe UI" w:cs="Segoe UI"/>
          <w:sz w:val="24"/>
          <w:szCs w:val="24"/>
        </w:rPr>
        <w:t xml:space="preserve"> наличие в государственном кадастре недвижимости (ГКН) контактной информации собственника объекта поможет ему всегда быть в курсе изменений сведений о недвижимости </w:t>
      </w:r>
      <w:r w:rsidRPr="00B8119F">
        <w:rPr>
          <w:rFonts w:ascii="Segoe UI" w:eastAsia="Calibri" w:hAnsi="Segoe UI" w:cs="Segoe UI"/>
          <w:sz w:val="24"/>
          <w:szCs w:val="24"/>
        </w:rPr>
        <w:t>и не остаться в стороне при проведении соседями процедуры согласо</w:t>
      </w:r>
      <w:r w:rsidR="00663527" w:rsidRPr="00B8119F">
        <w:rPr>
          <w:rFonts w:ascii="Segoe UI" w:eastAsia="Calibri" w:hAnsi="Segoe UI" w:cs="Segoe UI"/>
          <w:sz w:val="24"/>
          <w:szCs w:val="24"/>
        </w:rPr>
        <w:t>вания границ земельного участка.</w:t>
      </w:r>
    </w:p>
    <w:p w:rsidR="00D561E4" w:rsidRPr="00B8119F" w:rsidRDefault="00663527" w:rsidP="00D561E4">
      <w:pPr>
        <w:shd w:val="clear" w:color="auto" w:fill="FFFFFF"/>
        <w:spacing w:after="0" w:line="288" w:lineRule="auto"/>
        <w:ind w:firstLine="680"/>
        <w:jc w:val="both"/>
        <w:rPr>
          <w:rFonts w:ascii="Segoe UI" w:eastAsia="Calibri" w:hAnsi="Segoe UI" w:cs="Segoe UI"/>
          <w:i/>
          <w:sz w:val="24"/>
          <w:szCs w:val="24"/>
        </w:rPr>
      </w:pPr>
      <w:r w:rsidRPr="00B8119F">
        <w:rPr>
          <w:rFonts w:ascii="Segoe UI" w:eastAsia="Calibri" w:hAnsi="Segoe UI" w:cs="Segoe UI"/>
          <w:sz w:val="24"/>
          <w:szCs w:val="24"/>
        </w:rPr>
        <w:t>Людмила Иванова:</w:t>
      </w:r>
      <w:r w:rsidRPr="00B8119F">
        <w:rPr>
          <w:rFonts w:ascii="Segoe UI" w:eastAsia="Calibri" w:hAnsi="Segoe UI" w:cs="Segoe UI"/>
          <w:i/>
          <w:sz w:val="24"/>
          <w:szCs w:val="24"/>
        </w:rPr>
        <w:t xml:space="preserve"> «С</w:t>
      </w:r>
      <w:r w:rsidR="00D561E4" w:rsidRPr="00B8119F">
        <w:rPr>
          <w:rFonts w:ascii="Segoe UI" w:eastAsia="Calibri" w:hAnsi="Segoe UI" w:cs="Segoe UI"/>
          <w:i/>
          <w:sz w:val="24"/>
          <w:szCs w:val="24"/>
        </w:rPr>
        <w:t xml:space="preserve">вои контактные данные собственник или пользователь объекта недвижимости может подать вместе с заявлением об учёте изменений объекта недвижимости в связи с изменением адреса правообладателя. Сделать это можно в любом офисе Кадастровой палаты или МФЦ». </w:t>
      </w:r>
    </w:p>
    <w:p w:rsidR="00D561E4" w:rsidRDefault="00D561E4" w:rsidP="00D561E4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>
        <w:rPr>
          <w:rFonts w:ascii="Segoe UI" w:hAnsi="Segoe UI" w:cs="Segoe UI"/>
        </w:rPr>
        <w:t xml:space="preserve">Один из звонков в студию был от жительницы г. Курска </w:t>
      </w:r>
      <w:r w:rsidR="00A66941">
        <w:rPr>
          <w:rFonts w:ascii="Segoe UI" w:hAnsi="Segoe UI" w:cs="Segoe UI"/>
        </w:rPr>
        <w:t>Светланы Булгаковой</w:t>
      </w:r>
      <w:r>
        <w:rPr>
          <w:rFonts w:ascii="Segoe UI" w:hAnsi="Segoe UI" w:cs="Segoe UI"/>
        </w:rPr>
        <w:t xml:space="preserve"> </w:t>
      </w:r>
      <w:r w:rsidRPr="00663527">
        <w:rPr>
          <w:rFonts w:ascii="Segoe UI" w:hAnsi="Segoe UI" w:cs="Segoe UI"/>
          <w:i/>
        </w:rPr>
        <w:t>«</w:t>
      </w:r>
      <w:r w:rsidRPr="00663527">
        <w:rPr>
          <w:rFonts w:ascii="Segoe UI" w:hAnsi="Segoe UI" w:cs="Segoe UI"/>
          <w:i/>
          <w:color w:val="262626"/>
        </w:rPr>
        <w:t>В октябре моя мама получила уведомления об уплате налога на два земельных участка. По факту же, в собственности имеется только один. Есть свидетельство о праве собственности. Как следует из уведомлений, адрес у этих земельных участков один и тот же, площадь одинаковая. В налоговой сказали, что им такие сведения поступили из Кадастровой палаты. Подскажите, как нам исправить сложившуюся ситуацию, чтобы налог приходил только на наш земельный участок</w:t>
      </w:r>
      <w:r w:rsidR="00663527">
        <w:rPr>
          <w:rFonts w:ascii="Segoe UI" w:hAnsi="Segoe UI" w:cs="Segoe UI"/>
          <w:i/>
          <w:color w:val="262626"/>
        </w:rPr>
        <w:t>»</w:t>
      </w:r>
      <w:r w:rsidRPr="00663527">
        <w:rPr>
          <w:rFonts w:ascii="Segoe UI" w:hAnsi="Segoe UI" w:cs="Segoe UI"/>
          <w:i/>
          <w:color w:val="262626"/>
        </w:rPr>
        <w:t>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color w:val="262626"/>
        </w:rPr>
        <w:t>Людмила Иванова:</w:t>
      </w:r>
      <w:r>
        <w:rPr>
          <w:rFonts w:ascii="Segoe UI" w:hAnsi="Segoe UI" w:cs="Segoe UI"/>
          <w:i/>
          <w:color w:val="262626"/>
        </w:rPr>
        <w:t xml:space="preserve"> </w:t>
      </w:r>
      <w:r w:rsidRPr="00663527">
        <w:rPr>
          <w:rFonts w:ascii="Segoe UI" w:hAnsi="Segoe UI" w:cs="Segoe UI"/>
          <w:i/>
          <w:color w:val="262626"/>
        </w:rPr>
        <w:t>«Если пришли уведомления об уплате налога по двум земельным участкам с идентичными характеристиками, а по факту в собственности имеется только один, то скорее всего это «двойники».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t xml:space="preserve">Действующим законодательством не предусмотрена возможность исключения из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дублирующих сведений о земельных участках. Процесс аннулирования дублирующих сведений о земельных участках происходит строго по методическим рекомендациям Росреестра.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t xml:space="preserve">В конкретном случае Вам следует обратиться в Кадастровую палату с письменным обращением, в котором будут изложены все обстоятельства. 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lastRenderedPageBreak/>
        <w:t xml:space="preserve">При рассмотрении Вашего обращения будут проанализированы сведения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и записи Единого государственного реестра прав на недвижимое имущество и сделок с ним о заявленных земельных участках. Кроме того, будет проанализирована информация органов государственной власти или органов местного самоуправления об образовании земельных участков, предоставлении их конкретным лицам. И только после однозначного установления, что сведения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о земельных участках являются дубли</w:t>
      </w:r>
      <w:r>
        <w:rPr>
          <w:rFonts w:ascii="Segoe UI" w:hAnsi="Segoe UI" w:cs="Segoe UI"/>
          <w:i/>
          <w:color w:val="262626"/>
        </w:rPr>
        <w:t>рующими, будут проведены работы».</w:t>
      </w:r>
    </w:p>
    <w:p w:rsidR="00E719A7" w:rsidRPr="00E719A7" w:rsidRDefault="00663527" w:rsidP="00E719A7">
      <w:pPr>
        <w:spacing w:after="0" w:line="288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В завершение прямого эфира </w:t>
      </w:r>
      <w:r w:rsidR="00E719A7">
        <w:rPr>
          <w:rFonts w:ascii="Segoe UI" w:hAnsi="Segoe UI" w:cs="Segoe UI"/>
          <w:sz w:val="24"/>
          <w:szCs w:val="24"/>
        </w:rPr>
        <w:t>Людмила Иванова</w:t>
      </w:r>
      <w:r>
        <w:rPr>
          <w:rFonts w:ascii="Segoe UI" w:hAnsi="Segoe UI" w:cs="Segoe UI"/>
          <w:sz w:val="24"/>
          <w:szCs w:val="24"/>
        </w:rPr>
        <w:t xml:space="preserve"> обратилась к телезрителям, которые не услышали ответы на какие-либо </w:t>
      </w:r>
      <w:r w:rsidRPr="00663527">
        <w:rPr>
          <w:rFonts w:ascii="Segoe UI" w:eastAsia="Times New Roman" w:hAnsi="Segoe UI" w:cs="Segoe UI"/>
          <w:sz w:val="24"/>
          <w:szCs w:val="24"/>
          <w:lang w:eastAsia="ru-RU"/>
        </w:rPr>
        <w:t>вопросы по оформлению документов на объекты недвижимости</w:t>
      </w:r>
      <w:r w:rsidR="00E719A7" w:rsidRPr="00663527">
        <w:rPr>
          <w:rFonts w:ascii="Segoe UI" w:hAnsi="Segoe UI" w:cs="Segoe UI"/>
          <w:sz w:val="24"/>
          <w:szCs w:val="24"/>
        </w:rPr>
        <w:t>:</w:t>
      </w:r>
      <w:r w:rsidR="00E719A7">
        <w:rPr>
          <w:rFonts w:ascii="Segoe UI" w:hAnsi="Segoe UI" w:cs="Segoe UI"/>
          <w:sz w:val="24"/>
          <w:szCs w:val="24"/>
        </w:rPr>
        <w:t xml:space="preserve"> </w:t>
      </w:r>
      <w:r w:rsidR="00E719A7" w:rsidRPr="00E719A7">
        <w:rPr>
          <w:rFonts w:ascii="Segoe UI" w:hAnsi="Segoe UI" w:cs="Segoe UI"/>
          <w:i/>
          <w:sz w:val="24"/>
          <w:szCs w:val="24"/>
        </w:rPr>
        <w:t>«</w:t>
      </w:r>
      <w:r>
        <w:rPr>
          <w:rFonts w:ascii="Segoe UI" w:hAnsi="Segoe UI" w:cs="Segoe UI"/>
          <w:i/>
          <w:sz w:val="24"/>
          <w:szCs w:val="24"/>
        </w:rPr>
        <w:t>В</w:t>
      </w:r>
      <w:r w:rsidR="00E719A7" w:rsidRPr="00E719A7">
        <w:rPr>
          <w:rFonts w:ascii="Segoe UI" w:eastAsia="Times New Roman" w:hAnsi="Segoe UI" w:cs="Segoe UI"/>
          <w:i/>
          <w:sz w:val="24"/>
          <w:szCs w:val="24"/>
          <w:lang w:eastAsia="ru-RU"/>
        </w:rPr>
        <w:t>ы можете обратиться к бесплатному сервису «Жизненные ситуации», который доступен на сайте Росреестра (https://rosreestr.ru) в разделе «Электронные услуги и сервисы». </w:t>
      </w:r>
    </w:p>
    <w:p w:rsidR="00E719A7" w:rsidRPr="00E719A7" w:rsidRDefault="00E719A7" w:rsidP="00E719A7">
      <w:pPr>
        <w:spacing w:after="0" w:line="288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E719A7">
        <w:rPr>
          <w:rFonts w:ascii="Segoe UI" w:eastAsia="Times New Roman" w:hAnsi="Segoe UI" w:cs="Segoe UI"/>
          <w:i/>
          <w:sz w:val="24"/>
          <w:szCs w:val="24"/>
          <w:lang w:eastAsia="ru-RU"/>
        </w:rPr>
        <w:t>Сервис позволяет в удобной и наглядной форме получить сведения о порядке действий и необходимых документах при разных видах сделок с недвижимостью и осуществлении кадастрового учёта.  С его помощью можно самостоятельно выяснить, какие документы нужны в каждой конкретной ситуации или оценить полноту уже имеющегося на руках комплекта документов».</w:t>
      </w:r>
    </w:p>
    <w:p w:rsid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E719A7" w:rsidRDefault="00E719A7" w:rsidP="00E719A7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E719A7" w:rsidRDefault="00E719A7" w:rsidP="00E719A7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P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</w:p>
    <w:sectPr w:rsidR="00E719A7" w:rsidRPr="00E719A7" w:rsidSect="00E71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68C"/>
    <w:multiLevelType w:val="hybridMultilevel"/>
    <w:tmpl w:val="4F1A2808"/>
    <w:lvl w:ilvl="0" w:tplc="8A44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A7"/>
    <w:rsid w:val="00056603"/>
    <w:rsid w:val="00310784"/>
    <w:rsid w:val="00663527"/>
    <w:rsid w:val="00A04FF8"/>
    <w:rsid w:val="00A21B51"/>
    <w:rsid w:val="00A66941"/>
    <w:rsid w:val="00B8119F"/>
    <w:rsid w:val="00CB4B9A"/>
    <w:rsid w:val="00D3336A"/>
    <w:rsid w:val="00D561E4"/>
    <w:rsid w:val="00D57CBA"/>
    <w:rsid w:val="00E719A7"/>
    <w:rsid w:val="00F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00EA3-B2C5-4EDA-825D-DE127DD1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E4"/>
    <w:pPr>
      <w:ind w:left="720"/>
      <w:contextualSpacing/>
    </w:pPr>
  </w:style>
  <w:style w:type="paragraph" w:customStyle="1" w:styleId="rtejustify">
    <w:name w:val="rtejustify"/>
    <w:basedOn w:val="a"/>
    <w:rsid w:val="00D561E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2016-12-15T06:51:00Z</cp:lastPrinted>
  <dcterms:created xsi:type="dcterms:W3CDTF">2016-12-15T08:26:00Z</dcterms:created>
  <dcterms:modified xsi:type="dcterms:W3CDTF">2016-12-15T08:26:00Z</dcterms:modified>
</cp:coreProperties>
</file>